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6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466"/>
        <w:gridCol w:w="2770"/>
        <w:gridCol w:w="645"/>
        <w:gridCol w:w="4479"/>
        <w:gridCol w:w="3353"/>
        <w:gridCol w:w="799"/>
        <w:gridCol w:w="1051"/>
      </w:tblGrid>
      <w:tr w:rsidR="005C6C35" w:rsidTr="00993416">
        <w:trPr>
          <w:trHeight w:val="675"/>
        </w:trPr>
        <w:tc>
          <w:tcPr>
            <w:tcW w:w="14563" w:type="dxa"/>
            <w:gridSpan w:val="7"/>
            <w:vAlign w:val="center"/>
          </w:tcPr>
          <w:p w:rsidR="005C6C35" w:rsidRDefault="005C6C35" w:rsidP="00993416">
            <w:pPr>
              <w:widowControl/>
              <w:textAlignment w:val="center"/>
              <w:rPr>
                <w:rFonts w:ascii="黑体" w:eastAsia="黑体" w:hAnsi="宋体" w:cs="黑体"/>
                <w:color w:val="000000"/>
                <w:kern w:val="0"/>
                <w:szCs w:val="3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Cs w:val="32"/>
              </w:rPr>
              <w:t>附件</w:t>
            </w:r>
            <w:r w:rsidR="005D1004">
              <w:rPr>
                <w:rFonts w:ascii="黑体" w:eastAsia="黑体" w:hAnsi="宋体" w:cs="黑体" w:hint="eastAsia"/>
                <w:color w:val="000000"/>
                <w:kern w:val="0"/>
                <w:szCs w:val="32"/>
              </w:rPr>
              <w:t>2</w:t>
            </w:r>
          </w:p>
          <w:p w:rsidR="005C6C35" w:rsidRDefault="005C6C35" w:rsidP="00993416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kern w:val="0"/>
                <w:szCs w:val="32"/>
              </w:rPr>
            </w:pPr>
          </w:p>
          <w:p w:rsidR="005C6C35" w:rsidRDefault="005C6C35" w:rsidP="00993416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Cs w:val="32"/>
              </w:rPr>
            </w:pPr>
            <w:bookmarkStart w:id="0" w:name="_GoBack"/>
            <w:r w:rsidRPr="005D1004">
              <w:rPr>
                <w:rFonts w:ascii="黑体" w:eastAsia="黑体" w:hAnsi="宋体" w:cs="黑体" w:hint="eastAsia"/>
                <w:color w:val="000000"/>
                <w:kern w:val="0"/>
                <w:sz w:val="36"/>
                <w:szCs w:val="36"/>
              </w:rPr>
              <w:t>苏州市高技能人才公共实训基地考核评估标准</w:t>
            </w:r>
            <w:bookmarkEnd w:id="0"/>
          </w:p>
        </w:tc>
      </w:tr>
      <w:tr w:rsidR="005C6C35" w:rsidTr="00993416">
        <w:trPr>
          <w:trHeight w:val="525"/>
        </w:trPr>
        <w:tc>
          <w:tcPr>
            <w:tcW w:w="1466" w:type="dxa"/>
            <w:vAlign w:val="center"/>
          </w:tcPr>
          <w:p w:rsidR="005C6C35" w:rsidRDefault="005C6C35" w:rsidP="00993416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考核单位：</w:t>
            </w:r>
          </w:p>
        </w:tc>
        <w:tc>
          <w:tcPr>
            <w:tcW w:w="2770" w:type="dxa"/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645" w:type="dxa"/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4479" w:type="dxa"/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3353" w:type="dxa"/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799" w:type="dxa"/>
            <w:vAlign w:val="center"/>
          </w:tcPr>
          <w:p w:rsidR="005C6C35" w:rsidRDefault="005C6C35" w:rsidP="00993416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日期：</w:t>
            </w:r>
          </w:p>
        </w:tc>
        <w:tc>
          <w:tcPr>
            <w:tcW w:w="1051" w:type="dxa"/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4"/>
              </w:rPr>
            </w:pPr>
          </w:p>
        </w:tc>
      </w:tr>
      <w:tr w:rsidR="005C6C35" w:rsidTr="00993416">
        <w:trPr>
          <w:trHeight w:val="510"/>
        </w:trPr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考核项目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考核要点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考核办法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资料要求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自评分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考核组评分</w:t>
            </w:r>
          </w:p>
        </w:tc>
      </w:tr>
      <w:tr w:rsidR="005C6C35" w:rsidTr="00993416">
        <w:trPr>
          <w:trHeight w:val="660"/>
        </w:trPr>
        <w:tc>
          <w:tcPr>
            <w:tcW w:w="1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一、组织管理</w:t>
            </w: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</w:t>
            </w:r>
            <w:r w:rsidRPr="00783919">
              <w:rPr>
                <w:color w:val="000000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1.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基地组织管理健全，职责明晰。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Ansi="宋体"/>
                <w:color w:val="000000"/>
                <w:kern w:val="0"/>
                <w:sz w:val="20"/>
                <w:szCs w:val="20"/>
              </w:rPr>
              <w:t>项目单位设有专门组织</w:t>
            </w:r>
            <w:r>
              <w:rPr>
                <w:rFonts w:hAnsi="宋体" w:hint="eastAsia"/>
                <w:color w:val="000000"/>
                <w:kern w:val="0"/>
                <w:sz w:val="20"/>
                <w:szCs w:val="20"/>
              </w:rPr>
              <w:t>机构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负责项目的管理和协调，记</w:t>
            </w:r>
            <w:r w:rsidRPr="00783919">
              <w:rPr>
                <w:color w:val="000000"/>
                <w:kern w:val="0"/>
                <w:sz w:val="20"/>
                <w:szCs w:val="20"/>
              </w:rPr>
              <w:t>2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分；否则，不计分。出现违纪违法事件不得分。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上级批文，管理队伍情况一览表及相关资料。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</w:tr>
      <w:tr w:rsidR="005C6C35" w:rsidTr="00993416">
        <w:trPr>
          <w:trHeight w:val="660"/>
        </w:trPr>
        <w:tc>
          <w:tcPr>
            <w:tcW w:w="1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color w:val="000000"/>
                <w:kern w:val="0"/>
                <w:sz w:val="20"/>
                <w:szCs w:val="20"/>
              </w:rPr>
              <w:t>2.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各项规章制度规范、健全。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培训管理、财务管理、资产管理、风险管理等制度健全，运行规范记</w:t>
            </w:r>
            <w:r w:rsidRPr="00783919">
              <w:rPr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hAnsi="宋体" w:hint="eastAsia"/>
                <w:color w:val="000000"/>
                <w:kern w:val="0"/>
                <w:sz w:val="20"/>
                <w:szCs w:val="20"/>
              </w:rPr>
              <w:t>分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；少一项扣</w:t>
            </w:r>
            <w:r w:rsidRPr="00783919">
              <w:rPr>
                <w:color w:val="000000"/>
                <w:kern w:val="0"/>
                <w:sz w:val="20"/>
                <w:szCs w:val="20"/>
              </w:rPr>
              <w:t>0.5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分。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各项培训流程、规章制度资料。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</w:tr>
      <w:tr w:rsidR="005C6C35" w:rsidTr="00993416">
        <w:trPr>
          <w:trHeight w:val="90"/>
        </w:trPr>
        <w:tc>
          <w:tcPr>
            <w:tcW w:w="1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color w:val="000000"/>
                <w:kern w:val="0"/>
                <w:sz w:val="20"/>
                <w:szCs w:val="20"/>
              </w:rPr>
              <w:t>3.</w:t>
            </w:r>
            <w:proofErr w:type="gramStart"/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基础台账资料</w:t>
            </w:r>
            <w:proofErr w:type="gramEnd"/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健全。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台</w:t>
            </w:r>
            <w:proofErr w:type="gramStart"/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账资料</w:t>
            </w:r>
            <w:proofErr w:type="gramEnd"/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完整，记</w:t>
            </w:r>
            <w:r w:rsidRPr="00783919">
              <w:rPr>
                <w:color w:val="000000"/>
                <w:kern w:val="0"/>
                <w:sz w:val="20"/>
                <w:szCs w:val="20"/>
              </w:rPr>
              <w:t>2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分；不完整的，酌情扣分。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学员管理的有关制度和执行情况材料；</w:t>
            </w: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行政、后勤管理制度；</w:t>
            </w: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服务质量调查和统计资料；</w:t>
            </w: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其他资料。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</w:tr>
      <w:tr w:rsidR="005C6C35" w:rsidTr="00993416">
        <w:trPr>
          <w:trHeight w:val="560"/>
        </w:trPr>
        <w:tc>
          <w:tcPr>
            <w:tcW w:w="1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color w:val="000000"/>
                <w:kern w:val="0"/>
                <w:sz w:val="20"/>
                <w:szCs w:val="20"/>
              </w:rPr>
              <w:t>4.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资金核算健全，财务资料真实、完整，执行情况好。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项目资金单独建账，专款专用，记</w:t>
            </w:r>
            <w:r w:rsidRPr="00783919">
              <w:rPr>
                <w:color w:val="000000"/>
                <w:kern w:val="0"/>
                <w:sz w:val="20"/>
                <w:szCs w:val="20"/>
              </w:rPr>
              <w:t>1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分，未设的，不记分；</w:t>
            </w:r>
            <w:r w:rsidRPr="00783919">
              <w:rPr>
                <w:color w:val="000000"/>
                <w:kern w:val="0"/>
                <w:sz w:val="20"/>
                <w:szCs w:val="20"/>
              </w:rPr>
              <w:br/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资金到项目、管理到项目、核算到项目的，记</w:t>
            </w:r>
            <w:r w:rsidRPr="00783919">
              <w:rPr>
                <w:color w:val="000000"/>
                <w:kern w:val="0"/>
                <w:sz w:val="20"/>
                <w:szCs w:val="20"/>
              </w:rPr>
              <w:t>3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分；少一项扣</w:t>
            </w:r>
            <w:r w:rsidRPr="00783919">
              <w:rPr>
                <w:color w:val="000000"/>
                <w:kern w:val="0"/>
                <w:sz w:val="20"/>
                <w:szCs w:val="20"/>
              </w:rPr>
              <w:t>1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分；</w:t>
            </w:r>
            <w:r w:rsidRPr="00783919">
              <w:rPr>
                <w:color w:val="000000"/>
                <w:kern w:val="0"/>
                <w:sz w:val="20"/>
                <w:szCs w:val="20"/>
              </w:rPr>
              <w:br/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经费管理落实到位的，记</w:t>
            </w:r>
            <w:r w:rsidRPr="00783919">
              <w:rPr>
                <w:color w:val="000000"/>
                <w:kern w:val="0"/>
                <w:sz w:val="20"/>
                <w:szCs w:val="20"/>
              </w:rPr>
              <w:t>1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分，根据落实情况酌情扣分。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近三年的财务报表、审计报告，收费情况。各项税费缴纳正常。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</w:tr>
      <w:tr w:rsidR="005C6C35" w:rsidTr="00993416">
        <w:trPr>
          <w:trHeight w:val="1035"/>
        </w:trPr>
        <w:tc>
          <w:tcPr>
            <w:tcW w:w="1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color w:val="000000"/>
                <w:kern w:val="0"/>
                <w:sz w:val="20"/>
                <w:szCs w:val="20"/>
              </w:rPr>
              <w:t>5.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基地有中长期发展规划，每年有工作计划、总结。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形成总结报告，记</w:t>
            </w:r>
            <w:r w:rsidRPr="00783919">
              <w:rPr>
                <w:color w:val="000000"/>
                <w:kern w:val="0"/>
                <w:sz w:val="20"/>
                <w:szCs w:val="20"/>
              </w:rPr>
              <w:t>2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分；未形成总结报告的，不记分；</w:t>
            </w:r>
            <w:r w:rsidRPr="00783919">
              <w:rPr>
                <w:color w:val="000000"/>
                <w:kern w:val="0"/>
                <w:sz w:val="20"/>
                <w:szCs w:val="20"/>
              </w:rPr>
              <w:br/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基地有长远规划，总结报告中，体现模式创新、方法创新的，记</w:t>
            </w:r>
            <w:r w:rsidRPr="00783919">
              <w:rPr>
                <w:color w:val="000000"/>
                <w:kern w:val="0"/>
                <w:sz w:val="20"/>
                <w:szCs w:val="20"/>
              </w:rPr>
              <w:t>2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分；情况一般的，酌情扣分。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有发展规划；</w:t>
            </w: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近三年工作计划与总结。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</w:tr>
      <w:tr w:rsidR="005C6C35" w:rsidTr="00993416">
        <w:trPr>
          <w:trHeight w:val="900"/>
        </w:trPr>
        <w:tc>
          <w:tcPr>
            <w:tcW w:w="1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二、平台建设</w:t>
            </w: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</w:t>
            </w:r>
            <w:r w:rsidRPr="00783919">
              <w:rPr>
                <w:color w:val="000000"/>
                <w:kern w:val="0"/>
                <w:sz w:val="20"/>
                <w:szCs w:val="20"/>
              </w:rPr>
              <w:t>30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color w:val="000000"/>
                <w:kern w:val="0"/>
                <w:sz w:val="20"/>
                <w:szCs w:val="20"/>
              </w:rPr>
              <w:t>1.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实</w:t>
            </w:r>
            <w:proofErr w:type="gramStart"/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训特色</w:t>
            </w:r>
            <w:proofErr w:type="gramEnd"/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鲜明，具有骨干示范作用的培训工种，对同类实</w:t>
            </w:r>
            <w:proofErr w:type="gramStart"/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训单位</w:t>
            </w:r>
            <w:proofErr w:type="gramEnd"/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有借鉴和示范作用；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实</w:t>
            </w:r>
            <w:proofErr w:type="gramStart"/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训特色</w:t>
            </w:r>
            <w:proofErr w:type="gramEnd"/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专业明显，项目建设经验在本区域高技能人才培训领域发挥示范作用，记</w:t>
            </w:r>
            <w:r w:rsidRPr="00783919">
              <w:rPr>
                <w:color w:val="000000"/>
                <w:kern w:val="0"/>
                <w:sz w:val="20"/>
                <w:szCs w:val="20"/>
              </w:rPr>
              <w:t>5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分，不满足要求酌情扣分。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各工种实践训练项目一览表，同类实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训单位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有借鉴和示范作用的证明材料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</w:tr>
      <w:tr w:rsidR="005C6C35" w:rsidTr="00993416">
        <w:trPr>
          <w:trHeight w:val="840"/>
        </w:trPr>
        <w:tc>
          <w:tcPr>
            <w:tcW w:w="1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color w:val="000000"/>
                <w:kern w:val="0"/>
                <w:sz w:val="20"/>
                <w:szCs w:val="20"/>
              </w:rPr>
              <w:t>2.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基地建设符合实训需求，满足年培训</w:t>
            </w:r>
            <w:r w:rsidRPr="00783919">
              <w:rPr>
                <w:color w:val="000000"/>
                <w:kern w:val="0"/>
                <w:sz w:val="20"/>
                <w:szCs w:val="20"/>
              </w:rPr>
              <w:t>1000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人以上高技能人才需要；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所建设专业满足高级工以上高技能人才年培训达</w:t>
            </w:r>
            <w:r w:rsidRPr="00783919">
              <w:rPr>
                <w:color w:val="000000"/>
                <w:kern w:val="0"/>
                <w:sz w:val="20"/>
                <w:szCs w:val="20"/>
              </w:rPr>
              <w:t>1000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人以上的，记</w:t>
            </w:r>
            <w:r w:rsidRPr="00783919">
              <w:rPr>
                <w:color w:val="000000"/>
                <w:kern w:val="0"/>
                <w:sz w:val="20"/>
                <w:szCs w:val="20"/>
              </w:rPr>
              <w:t>5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分；每少</w:t>
            </w:r>
            <w:r w:rsidRPr="00783919">
              <w:rPr>
                <w:color w:val="000000"/>
                <w:kern w:val="0"/>
                <w:sz w:val="20"/>
                <w:szCs w:val="20"/>
              </w:rPr>
              <w:t>100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人扣</w:t>
            </w:r>
            <w:r w:rsidRPr="00783919">
              <w:rPr>
                <w:color w:val="000000"/>
                <w:kern w:val="0"/>
                <w:sz w:val="20"/>
                <w:szCs w:val="20"/>
              </w:rPr>
              <w:t>0.5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分。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实训场地的有关说明资料。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</w:tr>
      <w:tr w:rsidR="005C6C35" w:rsidTr="00993416">
        <w:trPr>
          <w:trHeight w:val="1050"/>
        </w:trPr>
        <w:tc>
          <w:tcPr>
            <w:tcW w:w="1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color w:val="000000"/>
                <w:kern w:val="0"/>
                <w:sz w:val="20"/>
                <w:szCs w:val="20"/>
              </w:rPr>
              <w:t>3.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设备配置合理</w:t>
            </w:r>
            <w:r w:rsidRPr="00783919">
              <w:rPr>
                <w:color w:val="000000"/>
                <w:kern w:val="0"/>
                <w:sz w:val="20"/>
                <w:szCs w:val="20"/>
              </w:rPr>
              <w:t>,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跟踪企业技术进步</w:t>
            </w:r>
            <w:r w:rsidRPr="00783919">
              <w:rPr>
                <w:color w:val="000000"/>
                <w:kern w:val="0"/>
                <w:sz w:val="20"/>
                <w:szCs w:val="20"/>
              </w:rPr>
              <w:t>,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体现先进性要求；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具有与高技能人才培训相匹配的实训设备，培训设备设施符合标准，记</w:t>
            </w:r>
            <w:r w:rsidRPr="00783919">
              <w:rPr>
                <w:color w:val="000000"/>
                <w:kern w:val="0"/>
                <w:sz w:val="20"/>
                <w:szCs w:val="20"/>
              </w:rPr>
              <w:t>4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分；不能满足的，酌情扣分；</w:t>
            </w:r>
            <w:r w:rsidRPr="00783919">
              <w:rPr>
                <w:color w:val="000000"/>
                <w:kern w:val="0"/>
                <w:sz w:val="20"/>
                <w:szCs w:val="20"/>
              </w:rPr>
              <w:br/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培训设备先进程度高，记</w:t>
            </w:r>
            <w:r w:rsidRPr="00783919">
              <w:rPr>
                <w:color w:val="000000"/>
                <w:kern w:val="0"/>
                <w:sz w:val="20"/>
                <w:szCs w:val="20"/>
              </w:rPr>
              <w:t>4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分；不能满足的，酌情扣分；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实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训设备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清单；</w:t>
            </w: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各培训工种实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训设备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情况。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</w:tr>
      <w:tr w:rsidR="005C6C35" w:rsidTr="00993416">
        <w:trPr>
          <w:trHeight w:val="860"/>
        </w:trPr>
        <w:tc>
          <w:tcPr>
            <w:tcW w:w="1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color w:val="000000"/>
                <w:kern w:val="0"/>
                <w:sz w:val="20"/>
                <w:szCs w:val="20"/>
              </w:rPr>
              <w:t>4.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建立培训体系，与大中型企业签订合作培训，共同制定高技能人才培训方案及课程；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校企合作高技能人才培养制度健全，与大、中型企业签订合作开展高技能人才培训协议，记</w:t>
            </w:r>
            <w:r w:rsidRPr="00783919">
              <w:rPr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hAnsi="宋体"/>
                <w:color w:val="000000"/>
                <w:kern w:val="0"/>
                <w:sz w:val="20"/>
                <w:szCs w:val="20"/>
              </w:rPr>
              <w:t>分，</w:t>
            </w:r>
            <w:r>
              <w:rPr>
                <w:rFonts w:hAnsi="宋体" w:hint="eastAsia"/>
                <w:color w:val="000000"/>
                <w:kern w:val="0"/>
                <w:sz w:val="20"/>
                <w:szCs w:val="20"/>
              </w:rPr>
              <w:t>每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少一个扣</w:t>
            </w:r>
            <w:r w:rsidRPr="00783919">
              <w:rPr>
                <w:color w:val="000000"/>
                <w:kern w:val="0"/>
                <w:sz w:val="20"/>
                <w:szCs w:val="20"/>
              </w:rPr>
              <w:t>0.5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分；</w:t>
            </w:r>
            <w:r w:rsidRPr="00783919">
              <w:rPr>
                <w:color w:val="000000"/>
                <w:kern w:val="0"/>
                <w:sz w:val="20"/>
                <w:szCs w:val="20"/>
              </w:rPr>
              <w:br/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与企业共同制定培训方案及课程，记</w:t>
            </w:r>
            <w:r w:rsidRPr="00783919">
              <w:rPr>
                <w:color w:val="000000"/>
                <w:kern w:val="0"/>
                <w:sz w:val="20"/>
                <w:szCs w:val="20"/>
              </w:rPr>
              <w:t>3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分，每少一个扣</w:t>
            </w:r>
            <w:r w:rsidRPr="00783919">
              <w:rPr>
                <w:color w:val="000000"/>
                <w:kern w:val="0"/>
                <w:sz w:val="20"/>
                <w:szCs w:val="20"/>
              </w:rPr>
              <w:t>0.5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分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培训协议及方案、课程。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</w:tr>
      <w:tr w:rsidR="005C6C35" w:rsidTr="00993416">
        <w:trPr>
          <w:trHeight w:val="840"/>
        </w:trPr>
        <w:tc>
          <w:tcPr>
            <w:tcW w:w="1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color w:val="000000"/>
                <w:kern w:val="0"/>
                <w:sz w:val="20"/>
                <w:szCs w:val="20"/>
              </w:rPr>
              <w:t>5.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基地每年有资金投入或设备投入。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基地实</w:t>
            </w:r>
            <w:proofErr w:type="gramStart"/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训设备</w:t>
            </w:r>
            <w:proofErr w:type="gramEnd"/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经费投入多，记</w:t>
            </w:r>
            <w:r w:rsidRPr="00783919">
              <w:rPr>
                <w:color w:val="000000"/>
                <w:kern w:val="0"/>
                <w:sz w:val="20"/>
                <w:szCs w:val="20"/>
              </w:rPr>
              <w:t>6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分；投入少，酌情扣分；未投入的，不记分。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近三年实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训设备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的经费投入明细表。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</w:tr>
      <w:tr w:rsidR="005C6C35" w:rsidTr="00993416">
        <w:trPr>
          <w:trHeight w:val="1275"/>
        </w:trPr>
        <w:tc>
          <w:tcPr>
            <w:tcW w:w="1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三、师资与管理</w:t>
            </w: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</w:t>
            </w:r>
            <w:r w:rsidRPr="00783919">
              <w:rPr>
                <w:color w:val="000000"/>
                <w:kern w:val="0"/>
                <w:sz w:val="20"/>
                <w:szCs w:val="20"/>
              </w:rPr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color w:val="000000"/>
                <w:kern w:val="0"/>
                <w:sz w:val="20"/>
                <w:szCs w:val="20"/>
              </w:rPr>
              <w:t>1.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教师配备适应符合发展需要，有稳定的、结构合理的专兼职教师</w:t>
            </w:r>
            <w:r w:rsidRPr="00783919">
              <w:rPr>
                <w:color w:val="000000"/>
                <w:kern w:val="0"/>
                <w:sz w:val="20"/>
                <w:szCs w:val="20"/>
              </w:rPr>
              <w:t>,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具备相应专业中级以上职称或技师以上职业资格</w:t>
            </w:r>
            <w:r w:rsidRPr="00F26D84">
              <w:rPr>
                <w:rFonts w:hAnsi="宋体" w:hint="eastAsia"/>
                <w:color w:val="000000"/>
                <w:kern w:val="0"/>
                <w:sz w:val="20"/>
                <w:szCs w:val="20"/>
              </w:rPr>
              <w:t>（技能等</w:t>
            </w:r>
            <w:r w:rsidRPr="00F26D84">
              <w:rPr>
                <w:rFonts w:hAnsi="宋体" w:hint="eastAsia"/>
                <w:color w:val="000000"/>
                <w:kern w:val="0"/>
                <w:sz w:val="20"/>
                <w:szCs w:val="20"/>
              </w:rPr>
              <w:lastRenderedPageBreak/>
              <w:t>级）</w:t>
            </w:r>
            <w:r w:rsidRPr="00F26D84">
              <w:rPr>
                <w:rFonts w:hAnsi="宋体"/>
                <w:color w:val="000000"/>
                <w:kern w:val="0"/>
                <w:sz w:val="20"/>
                <w:szCs w:val="20"/>
              </w:rPr>
              <w:t>比例</w:t>
            </w:r>
            <w:r w:rsidRPr="00F26D84">
              <w:rPr>
                <w:color w:val="000000"/>
                <w:kern w:val="0"/>
                <w:sz w:val="20"/>
                <w:szCs w:val="20"/>
              </w:rPr>
              <w:t>≥70%</w:t>
            </w:r>
            <w:r w:rsidRPr="00F26D84">
              <w:rPr>
                <w:rFonts w:hAnsi="宋体"/>
                <w:color w:val="000000"/>
                <w:kern w:val="0"/>
                <w:sz w:val="20"/>
                <w:szCs w:val="20"/>
              </w:rPr>
              <w:t>；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color w:val="000000"/>
                <w:kern w:val="0"/>
                <w:sz w:val="20"/>
                <w:szCs w:val="20"/>
              </w:rPr>
              <w:lastRenderedPageBreak/>
              <w:t>5</w:t>
            </w:r>
          </w:p>
        </w:tc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具备相应专业中级以上职称或技师以上</w:t>
            </w:r>
            <w:r w:rsidRPr="00F26D84">
              <w:rPr>
                <w:rFonts w:hAnsi="宋体"/>
                <w:color w:val="000000"/>
                <w:kern w:val="0"/>
                <w:sz w:val="20"/>
                <w:szCs w:val="20"/>
              </w:rPr>
              <w:t>职业资格</w:t>
            </w:r>
            <w:r w:rsidRPr="00F26D84">
              <w:rPr>
                <w:rFonts w:hAnsi="宋体" w:hint="eastAsia"/>
                <w:color w:val="000000"/>
                <w:kern w:val="0"/>
                <w:sz w:val="20"/>
                <w:szCs w:val="20"/>
              </w:rPr>
              <w:t>（技能等级）</w:t>
            </w:r>
            <w:r w:rsidRPr="00F26D84">
              <w:rPr>
                <w:rFonts w:hAnsi="宋体"/>
                <w:color w:val="000000"/>
                <w:kern w:val="0"/>
                <w:sz w:val="20"/>
                <w:szCs w:val="20"/>
              </w:rPr>
              <w:t>比例</w:t>
            </w:r>
            <w:r w:rsidRPr="00F26D84">
              <w:rPr>
                <w:color w:val="000000"/>
                <w:kern w:val="0"/>
                <w:sz w:val="20"/>
                <w:szCs w:val="20"/>
              </w:rPr>
              <w:t>≥70%</w:t>
            </w:r>
            <w:r w:rsidRPr="00F26D84">
              <w:rPr>
                <w:rFonts w:hAnsi="宋体"/>
                <w:color w:val="000000"/>
                <w:kern w:val="0"/>
                <w:sz w:val="20"/>
                <w:szCs w:val="20"/>
              </w:rPr>
              <w:t>，记</w:t>
            </w:r>
            <w:r w:rsidRPr="00F26D84">
              <w:rPr>
                <w:color w:val="000000"/>
                <w:kern w:val="0"/>
                <w:sz w:val="20"/>
                <w:szCs w:val="20"/>
              </w:rPr>
              <w:t>5</w:t>
            </w:r>
            <w:r w:rsidRPr="00F26D84">
              <w:rPr>
                <w:rFonts w:hAnsi="宋体"/>
                <w:color w:val="000000"/>
                <w:kern w:val="0"/>
                <w:sz w:val="20"/>
                <w:szCs w:val="20"/>
              </w:rPr>
              <w:t>分；每少</w:t>
            </w:r>
            <w:r w:rsidRPr="00F26D84">
              <w:rPr>
                <w:color w:val="000000"/>
                <w:kern w:val="0"/>
                <w:sz w:val="20"/>
                <w:szCs w:val="20"/>
              </w:rPr>
              <w:t>10%</w:t>
            </w:r>
            <w:r w:rsidRPr="00F26D84">
              <w:rPr>
                <w:rFonts w:hAnsi="宋体"/>
                <w:color w:val="000000"/>
                <w:kern w:val="0"/>
                <w:sz w:val="20"/>
                <w:szCs w:val="20"/>
              </w:rPr>
              <w:t>，扣</w:t>
            </w:r>
            <w:r w:rsidRPr="00783919">
              <w:rPr>
                <w:color w:val="000000"/>
                <w:kern w:val="0"/>
                <w:sz w:val="20"/>
                <w:szCs w:val="20"/>
              </w:rPr>
              <w:t>1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分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专兼职教师名册；</w:t>
            </w:r>
            <w:r w:rsidRPr="00783919">
              <w:rPr>
                <w:color w:val="000000"/>
                <w:kern w:val="0"/>
                <w:sz w:val="20"/>
                <w:szCs w:val="20"/>
              </w:rPr>
              <w:br/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职称、职业资格证书</w:t>
            </w:r>
            <w:r>
              <w:rPr>
                <w:rFonts w:hAnsi="宋体" w:hint="eastAsia"/>
                <w:color w:val="000000"/>
                <w:kern w:val="0"/>
                <w:sz w:val="20"/>
                <w:szCs w:val="20"/>
              </w:rPr>
              <w:t>（技能等级证书）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或批文复印件。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</w:tr>
      <w:tr w:rsidR="005C6C35" w:rsidTr="00993416">
        <w:trPr>
          <w:trHeight w:val="1020"/>
        </w:trPr>
        <w:tc>
          <w:tcPr>
            <w:tcW w:w="146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color w:val="000000"/>
                <w:kern w:val="0"/>
                <w:sz w:val="20"/>
                <w:szCs w:val="20"/>
              </w:rPr>
              <w:t>2.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建立师资进修、培训、考核、激励机制；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具有完善的师资进修、培训、考核、激励机制，记</w:t>
            </w:r>
            <w:r w:rsidRPr="00783919">
              <w:rPr>
                <w:color w:val="000000"/>
                <w:kern w:val="0"/>
                <w:sz w:val="20"/>
                <w:szCs w:val="20"/>
              </w:rPr>
              <w:t>5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分，不满足要求的，酌情扣分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教师培训计划和近两年来的实际培训资料（包括毕业证书、学年成绩证明等），教师考核档案，计提专项教育培训经费。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</w:tr>
      <w:tr w:rsidR="005C6C35" w:rsidTr="00993416">
        <w:trPr>
          <w:trHeight w:val="780"/>
        </w:trPr>
        <w:tc>
          <w:tcPr>
            <w:tcW w:w="146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color w:val="000000"/>
                <w:kern w:val="0"/>
                <w:sz w:val="20"/>
                <w:szCs w:val="20"/>
              </w:rPr>
              <w:t>3.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积极开发实训教材，参与省、市级职业鉴定题库开发；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专业培训教材以工作任务为主要内容，记</w:t>
            </w:r>
            <w:r w:rsidRPr="00783919">
              <w:rPr>
                <w:color w:val="000000"/>
                <w:kern w:val="0"/>
                <w:sz w:val="20"/>
                <w:szCs w:val="20"/>
              </w:rPr>
              <w:t>5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分；否则，酌情扣分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各类自编培训教材；</w:t>
            </w:r>
            <w:r w:rsidRPr="00783919">
              <w:rPr>
                <w:color w:val="000000"/>
                <w:kern w:val="0"/>
                <w:sz w:val="20"/>
                <w:szCs w:val="20"/>
              </w:rPr>
              <w:br/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参与省市职业鉴定题库开发的相关资料。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</w:tr>
      <w:tr w:rsidR="005C6C35" w:rsidTr="00993416">
        <w:trPr>
          <w:trHeight w:val="720"/>
        </w:trPr>
        <w:tc>
          <w:tcPr>
            <w:tcW w:w="146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color w:val="000000"/>
                <w:kern w:val="0"/>
                <w:sz w:val="20"/>
                <w:szCs w:val="20"/>
              </w:rPr>
              <w:t>4.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实</w:t>
            </w:r>
            <w:proofErr w:type="gramStart"/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训教师积极</w:t>
            </w:r>
            <w:proofErr w:type="gramEnd"/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争先创优。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培训教师业绩表现突出，在行业领域或区域内评奖争先创优，记</w:t>
            </w:r>
            <w:r w:rsidRPr="00783919">
              <w:rPr>
                <w:color w:val="000000"/>
                <w:kern w:val="0"/>
                <w:sz w:val="20"/>
                <w:szCs w:val="20"/>
              </w:rPr>
              <w:t>5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分，否则，酌情扣分。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教师培训提升材料、获奖证明等。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</w:tr>
      <w:tr w:rsidR="005C6C35" w:rsidTr="00993416">
        <w:trPr>
          <w:trHeight w:val="1050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四、实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训成效</w:t>
            </w:r>
            <w:proofErr w:type="gramEnd"/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br/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（</w:t>
            </w:r>
            <w:r w:rsidRPr="00783919">
              <w:rPr>
                <w:color w:val="000000"/>
                <w:kern w:val="0"/>
                <w:sz w:val="20"/>
                <w:szCs w:val="20"/>
              </w:rPr>
              <w:t>35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分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color w:val="000000"/>
                <w:kern w:val="0"/>
                <w:sz w:val="20"/>
                <w:szCs w:val="20"/>
              </w:rPr>
              <w:t>1.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建立培训模式、课程设置、教材开发、师资建设、培训设备和能力评价等方面较为完备的高技能人才培训体系；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合作培训、课程设置、教材开发、师资建设、能力评价等环节工作体现校企合作、运行良好，记</w:t>
            </w:r>
            <w:r w:rsidRPr="00783919">
              <w:rPr>
                <w:color w:val="000000"/>
                <w:kern w:val="0"/>
                <w:sz w:val="20"/>
                <w:szCs w:val="20"/>
              </w:rPr>
              <w:t>5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分；运行一般的，酌情扣</w:t>
            </w:r>
            <w:r w:rsidRPr="00783919">
              <w:rPr>
                <w:color w:val="000000"/>
                <w:kern w:val="0"/>
                <w:sz w:val="20"/>
                <w:szCs w:val="20"/>
              </w:rPr>
              <w:t>0.5-2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分。</w:t>
            </w:r>
          </w:p>
        </w:tc>
        <w:tc>
          <w:tcPr>
            <w:tcW w:w="3353" w:type="dxa"/>
            <w:tcBorders>
              <w:top w:val="single" w:sz="4" w:space="0" w:color="auto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color w:val="000000"/>
                <w:kern w:val="0"/>
                <w:sz w:val="20"/>
                <w:szCs w:val="20"/>
              </w:rPr>
              <w:t>5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个环节体现校企合作、运营、效果良好的材料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</w:tr>
      <w:tr w:rsidR="005C6C35" w:rsidTr="00993416">
        <w:trPr>
          <w:trHeight w:val="810"/>
        </w:trPr>
        <w:tc>
          <w:tcPr>
            <w:tcW w:w="146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color w:val="000000"/>
                <w:kern w:val="0"/>
                <w:sz w:val="20"/>
                <w:szCs w:val="20"/>
              </w:rPr>
              <w:t>2.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实训目标明确，各工种课程设置齐全，教学计划内容完整；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培训教学计划、课程大纲、基地每年培训任务完成情况，记</w:t>
            </w:r>
            <w:r w:rsidRPr="00783919">
              <w:rPr>
                <w:color w:val="000000"/>
                <w:kern w:val="0"/>
                <w:sz w:val="20"/>
                <w:szCs w:val="20"/>
              </w:rPr>
              <w:t>7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分，不满足的，酌情扣分。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提供培训工种教学计划、课程大纲、基地每年培训任务完成情况等材料。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</w:tr>
      <w:tr w:rsidR="005C6C35" w:rsidTr="00993416">
        <w:trPr>
          <w:trHeight w:val="960"/>
        </w:trPr>
        <w:tc>
          <w:tcPr>
            <w:tcW w:w="146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color w:val="000000"/>
                <w:kern w:val="0"/>
                <w:sz w:val="20"/>
                <w:szCs w:val="20"/>
              </w:rPr>
              <w:t>3.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面向社会开展高技能人才培训，考试合格率达到</w:t>
            </w:r>
            <w:r w:rsidRPr="00783919">
              <w:rPr>
                <w:color w:val="000000"/>
                <w:kern w:val="0"/>
                <w:sz w:val="20"/>
                <w:szCs w:val="20"/>
              </w:rPr>
              <w:t>90%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；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面向社会开展高技能人才培训，考试合格率达到</w:t>
            </w:r>
            <w:r w:rsidRPr="00783919">
              <w:rPr>
                <w:color w:val="000000"/>
                <w:kern w:val="0"/>
                <w:sz w:val="20"/>
                <w:szCs w:val="20"/>
              </w:rPr>
              <w:t>90%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，记</w:t>
            </w:r>
            <w:r w:rsidRPr="00783919">
              <w:rPr>
                <w:color w:val="000000"/>
                <w:kern w:val="0"/>
                <w:sz w:val="20"/>
                <w:szCs w:val="20"/>
              </w:rPr>
              <w:t>5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分，每少</w:t>
            </w:r>
            <w:r w:rsidRPr="00783919">
              <w:rPr>
                <w:color w:val="000000"/>
                <w:kern w:val="0"/>
                <w:sz w:val="20"/>
                <w:szCs w:val="20"/>
              </w:rPr>
              <w:t>10%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，扣</w:t>
            </w:r>
            <w:r w:rsidRPr="00783919">
              <w:rPr>
                <w:color w:val="000000"/>
                <w:kern w:val="0"/>
                <w:sz w:val="20"/>
                <w:szCs w:val="20"/>
              </w:rPr>
              <w:t>0.5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分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已开设培训工种一览表；</w:t>
            </w:r>
            <w:r w:rsidRPr="00783919">
              <w:rPr>
                <w:color w:val="000000"/>
                <w:kern w:val="0"/>
                <w:sz w:val="20"/>
                <w:szCs w:val="20"/>
              </w:rPr>
              <w:br/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近两年培训办班情况统计表；</w:t>
            </w:r>
            <w:r w:rsidRPr="00783919">
              <w:rPr>
                <w:color w:val="000000"/>
                <w:kern w:val="0"/>
                <w:sz w:val="20"/>
                <w:szCs w:val="20"/>
              </w:rPr>
              <w:br/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本年度职业资格</w:t>
            </w:r>
            <w:r>
              <w:rPr>
                <w:rFonts w:hAnsi="宋体" w:hint="eastAsia"/>
                <w:color w:val="000000"/>
                <w:kern w:val="0"/>
                <w:sz w:val="20"/>
                <w:szCs w:val="20"/>
              </w:rPr>
              <w:t>（技能等级）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取证人员花名册复印件。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</w:tr>
      <w:tr w:rsidR="005C6C35" w:rsidTr="00993416">
        <w:trPr>
          <w:trHeight w:val="840"/>
        </w:trPr>
        <w:tc>
          <w:tcPr>
            <w:tcW w:w="146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color w:val="000000"/>
                <w:kern w:val="0"/>
                <w:sz w:val="20"/>
                <w:szCs w:val="20"/>
              </w:rPr>
              <w:t>4.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建立培训质量社会评价机制，培训后学员满意率达</w:t>
            </w:r>
            <w:r w:rsidRPr="00783919">
              <w:rPr>
                <w:color w:val="000000"/>
                <w:kern w:val="0"/>
                <w:sz w:val="20"/>
                <w:szCs w:val="20"/>
              </w:rPr>
              <w:t>85%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，用人单位满意率达</w:t>
            </w:r>
            <w:r w:rsidRPr="00783919">
              <w:rPr>
                <w:color w:val="000000"/>
                <w:kern w:val="0"/>
                <w:sz w:val="20"/>
                <w:szCs w:val="20"/>
              </w:rPr>
              <w:t>85%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建立评价反馈机制，培训后学员满意率达</w:t>
            </w:r>
            <w:r w:rsidRPr="00783919">
              <w:rPr>
                <w:color w:val="000000"/>
                <w:kern w:val="0"/>
                <w:sz w:val="20"/>
                <w:szCs w:val="20"/>
              </w:rPr>
              <w:t>85%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，记</w:t>
            </w:r>
            <w:r w:rsidRPr="00783919">
              <w:rPr>
                <w:color w:val="000000"/>
                <w:kern w:val="0"/>
                <w:sz w:val="20"/>
                <w:szCs w:val="20"/>
              </w:rPr>
              <w:t>4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分，每少</w:t>
            </w:r>
            <w:r w:rsidRPr="00783919">
              <w:rPr>
                <w:color w:val="000000"/>
                <w:kern w:val="0"/>
                <w:sz w:val="20"/>
                <w:szCs w:val="20"/>
              </w:rPr>
              <w:t>5%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扣</w:t>
            </w:r>
            <w:r w:rsidRPr="00783919">
              <w:rPr>
                <w:color w:val="000000"/>
                <w:kern w:val="0"/>
                <w:sz w:val="20"/>
                <w:szCs w:val="20"/>
              </w:rPr>
              <w:t>0.5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分；</w:t>
            </w:r>
            <w:r w:rsidRPr="00783919">
              <w:rPr>
                <w:color w:val="000000"/>
                <w:kern w:val="0"/>
                <w:sz w:val="20"/>
                <w:szCs w:val="20"/>
              </w:rPr>
              <w:br/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用人单位满意率达</w:t>
            </w:r>
            <w:r w:rsidRPr="00783919">
              <w:rPr>
                <w:color w:val="000000"/>
                <w:kern w:val="0"/>
                <w:sz w:val="20"/>
                <w:szCs w:val="20"/>
              </w:rPr>
              <w:t>85%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，记</w:t>
            </w:r>
            <w:r w:rsidRPr="00783919">
              <w:rPr>
                <w:color w:val="000000"/>
                <w:kern w:val="0"/>
                <w:sz w:val="20"/>
                <w:szCs w:val="20"/>
              </w:rPr>
              <w:t>4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分，每少</w:t>
            </w:r>
            <w:r w:rsidRPr="00783919">
              <w:rPr>
                <w:color w:val="000000"/>
                <w:kern w:val="0"/>
                <w:sz w:val="20"/>
                <w:szCs w:val="20"/>
              </w:rPr>
              <w:t>5%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扣</w:t>
            </w:r>
            <w:r w:rsidRPr="00783919">
              <w:rPr>
                <w:color w:val="000000"/>
                <w:kern w:val="0"/>
                <w:sz w:val="20"/>
                <w:szCs w:val="20"/>
              </w:rPr>
              <w:t>0.5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分。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学员顺利实现就业或能证明就业或创业的相关材料。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</w:tr>
      <w:tr w:rsidR="005C6C35" w:rsidTr="00993416">
        <w:trPr>
          <w:trHeight w:val="750"/>
        </w:trPr>
        <w:tc>
          <w:tcPr>
            <w:tcW w:w="146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color w:val="000000"/>
                <w:kern w:val="0"/>
                <w:sz w:val="20"/>
                <w:szCs w:val="20"/>
              </w:rPr>
              <w:t>5.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承办国际邀请赛、全国和省、市级行业技能竞赛等活动。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主办或承办国际邀请赛、全国和省、市级行业技能竞赛等活动，记</w:t>
            </w:r>
            <w:r w:rsidRPr="00783919">
              <w:rPr>
                <w:color w:val="000000"/>
                <w:kern w:val="0"/>
                <w:sz w:val="20"/>
                <w:szCs w:val="20"/>
              </w:rPr>
              <w:t>7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分，承办情况一般的，酌情扣分。未承办的，不得分。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相关证明资料、学员获奖情况等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</w:tr>
      <w:tr w:rsidR="005C6C35" w:rsidTr="00993416">
        <w:trPr>
          <w:trHeight w:val="585"/>
        </w:trPr>
        <w:tc>
          <w:tcPr>
            <w:tcW w:w="14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基础分</w:t>
            </w:r>
          </w:p>
        </w:tc>
        <w:tc>
          <w:tcPr>
            <w:tcW w:w="11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center"/>
              <w:textAlignment w:val="center"/>
              <w:rPr>
                <w:b/>
                <w:color w:val="000000"/>
                <w:sz w:val="20"/>
                <w:szCs w:val="20"/>
              </w:rPr>
            </w:pPr>
            <w:r w:rsidRPr="00783919">
              <w:rPr>
                <w:rFonts w:hAnsi="宋体"/>
                <w:b/>
                <w:color w:val="000000"/>
                <w:kern w:val="0"/>
                <w:sz w:val="20"/>
                <w:szCs w:val="20"/>
              </w:rPr>
              <w:t>满分</w:t>
            </w:r>
            <w:r w:rsidRPr="00783919">
              <w:rPr>
                <w:b/>
                <w:color w:val="000000"/>
                <w:kern w:val="0"/>
                <w:sz w:val="20"/>
                <w:szCs w:val="20"/>
              </w:rPr>
              <w:t>(100</w:t>
            </w:r>
            <w:r w:rsidRPr="00783919">
              <w:rPr>
                <w:rFonts w:hAnsi="宋体"/>
                <w:b/>
                <w:color w:val="000000"/>
                <w:kern w:val="0"/>
                <w:sz w:val="20"/>
                <w:szCs w:val="20"/>
              </w:rPr>
              <w:t>分</w:t>
            </w:r>
            <w:r w:rsidRPr="00783919">
              <w:rPr>
                <w:b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jc w:val="center"/>
              <w:rPr>
                <w:rFonts w:asci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jc w:val="center"/>
              <w:rPr>
                <w:rFonts w:ascii="宋体" w:cs="宋体"/>
                <w:b/>
                <w:color w:val="000000"/>
                <w:sz w:val="20"/>
                <w:szCs w:val="20"/>
              </w:rPr>
            </w:pPr>
          </w:p>
        </w:tc>
      </w:tr>
      <w:tr w:rsidR="005C6C35" w:rsidTr="00993416">
        <w:trPr>
          <w:trHeight w:val="2040"/>
        </w:trPr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加分项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优秀工作成果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783919">
              <w:rPr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Ansi="宋体" w:hint="eastAsia"/>
                <w:color w:val="000000"/>
                <w:kern w:val="0"/>
                <w:sz w:val="20"/>
                <w:szCs w:val="20"/>
              </w:rPr>
              <w:t>.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承担国家、省、市职业技能竞赛集训任务，最高加</w:t>
            </w:r>
            <w:r w:rsidRPr="00783919">
              <w:rPr>
                <w:color w:val="000000"/>
                <w:kern w:val="0"/>
                <w:sz w:val="20"/>
                <w:szCs w:val="20"/>
              </w:rPr>
              <w:t>5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分；</w:t>
            </w:r>
            <w:r w:rsidRPr="00783919">
              <w:rPr>
                <w:color w:val="000000"/>
                <w:kern w:val="0"/>
                <w:sz w:val="20"/>
                <w:szCs w:val="20"/>
              </w:rPr>
              <w:br/>
              <w:t>2</w:t>
            </w:r>
            <w:r>
              <w:rPr>
                <w:rFonts w:hAnsi="宋体" w:hint="eastAsia"/>
                <w:color w:val="000000"/>
                <w:kern w:val="0"/>
                <w:sz w:val="20"/>
                <w:szCs w:val="20"/>
              </w:rPr>
              <w:t>.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培养高技能人才</w:t>
            </w:r>
            <w:r w:rsidRPr="00783919">
              <w:rPr>
                <w:color w:val="000000"/>
                <w:kern w:val="0"/>
                <w:sz w:val="20"/>
                <w:szCs w:val="20"/>
              </w:rPr>
              <w:t>1000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人以上，最高得</w:t>
            </w:r>
            <w:r w:rsidRPr="00783919">
              <w:rPr>
                <w:color w:val="000000"/>
                <w:kern w:val="0"/>
                <w:sz w:val="20"/>
                <w:szCs w:val="20"/>
              </w:rPr>
              <w:t>3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分；</w:t>
            </w:r>
            <w:r w:rsidRPr="00783919">
              <w:rPr>
                <w:color w:val="000000"/>
                <w:kern w:val="0"/>
                <w:sz w:val="20"/>
                <w:szCs w:val="20"/>
              </w:rPr>
              <w:br/>
              <w:t>3</w:t>
            </w:r>
            <w:r>
              <w:rPr>
                <w:rFonts w:hAnsi="宋体" w:hint="eastAsia"/>
                <w:color w:val="000000"/>
                <w:kern w:val="0"/>
                <w:sz w:val="20"/>
                <w:szCs w:val="20"/>
              </w:rPr>
              <w:t>.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积极组织参与市级以上职业技能竞赛并获得名次的，最高得</w:t>
            </w:r>
            <w:r w:rsidRPr="00783919">
              <w:rPr>
                <w:color w:val="000000"/>
                <w:kern w:val="0"/>
                <w:sz w:val="20"/>
                <w:szCs w:val="20"/>
              </w:rPr>
              <w:t>2</w:t>
            </w:r>
            <w:r w:rsidRPr="00783919">
              <w:rPr>
                <w:rFonts w:hAnsi="宋体"/>
                <w:color w:val="000000"/>
                <w:kern w:val="0"/>
                <w:sz w:val="20"/>
                <w:szCs w:val="20"/>
              </w:rPr>
              <w:t>分；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widowControl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提供佐证材料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</w:tr>
      <w:tr w:rsidR="005C6C35" w:rsidTr="00993416">
        <w:trPr>
          <w:trHeight w:val="585"/>
        </w:trPr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11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Pr="00783919" w:rsidRDefault="005C6C35" w:rsidP="00993416">
            <w:pPr>
              <w:widowControl/>
              <w:jc w:val="center"/>
              <w:textAlignment w:val="center"/>
              <w:rPr>
                <w:b/>
                <w:color w:val="000000"/>
                <w:sz w:val="20"/>
                <w:szCs w:val="20"/>
              </w:rPr>
            </w:pPr>
            <w:r w:rsidRPr="00783919">
              <w:rPr>
                <w:rFonts w:hAnsi="宋体"/>
                <w:b/>
                <w:color w:val="000000"/>
                <w:kern w:val="0"/>
                <w:sz w:val="20"/>
                <w:szCs w:val="20"/>
              </w:rPr>
              <w:t>总分（</w:t>
            </w:r>
            <w:r w:rsidRPr="00783919">
              <w:rPr>
                <w:b/>
                <w:color w:val="000000"/>
                <w:kern w:val="0"/>
                <w:sz w:val="20"/>
                <w:szCs w:val="20"/>
              </w:rPr>
              <w:t>110</w:t>
            </w:r>
            <w:r w:rsidRPr="00783919">
              <w:rPr>
                <w:rFonts w:hAnsi="宋体"/>
                <w:b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C35" w:rsidRDefault="005C6C35" w:rsidP="00993416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</w:tr>
    </w:tbl>
    <w:p w:rsidR="00162DC5" w:rsidRDefault="00162DC5"/>
    <w:sectPr w:rsidR="00162DC5" w:rsidSect="005C6C3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68F4" w:rsidRDefault="006068F4" w:rsidP="005D1004">
      <w:r>
        <w:separator/>
      </w:r>
    </w:p>
  </w:endnote>
  <w:endnote w:type="continuationSeparator" w:id="0">
    <w:p w:rsidR="006068F4" w:rsidRDefault="006068F4" w:rsidP="005D1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68F4" w:rsidRDefault="006068F4" w:rsidP="005D1004">
      <w:r>
        <w:separator/>
      </w:r>
    </w:p>
  </w:footnote>
  <w:footnote w:type="continuationSeparator" w:id="0">
    <w:p w:rsidR="006068F4" w:rsidRDefault="006068F4" w:rsidP="005D10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C35"/>
    <w:rsid w:val="00162DC5"/>
    <w:rsid w:val="005C6C35"/>
    <w:rsid w:val="005D1004"/>
    <w:rsid w:val="00606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EFCB93"/>
  <w15:docId w15:val="{ED947568-792E-409A-A1AD-BDE421AC4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6C35"/>
    <w:pPr>
      <w:widowControl w:val="0"/>
      <w:jc w:val="both"/>
    </w:pPr>
    <w:rPr>
      <w:rFonts w:ascii="Times New Roman" w:eastAsia="方正仿宋简体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10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D1004"/>
    <w:rPr>
      <w:rFonts w:ascii="Times New Roman" w:eastAsia="方正仿宋简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D10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D1004"/>
    <w:rPr>
      <w:rFonts w:ascii="Times New Roman" w:eastAsia="方正仿宋简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360</Words>
  <Characters>2052</Characters>
  <Application>Microsoft Office Word</Application>
  <DocSecurity>0</DocSecurity>
  <Lines>17</Lines>
  <Paragraphs>4</Paragraphs>
  <ScaleCrop>false</ScaleCrop>
  <Company>Lenovo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马莉</dc:creator>
  <cp:lastModifiedBy>Lenovo</cp:lastModifiedBy>
  <cp:revision>2</cp:revision>
  <dcterms:created xsi:type="dcterms:W3CDTF">2022-09-19T02:26:00Z</dcterms:created>
  <dcterms:modified xsi:type="dcterms:W3CDTF">2023-06-16T06:36:00Z</dcterms:modified>
</cp:coreProperties>
</file>